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84190E"/>
    <w:multiLevelType w:val="singleLevel"/>
    <w:tmpl w:val="2384190E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